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4"/>
          <w:szCs w:val="24"/>
        </w:rPr>
      </w:pPr>
    </w:p>
    <w:p w:rsidR="00ED7972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b/>
          <w:bCs/>
          <w:color w:val="000000"/>
          <w:sz w:val="32"/>
          <w:szCs w:val="32"/>
        </w:rPr>
      </w:pPr>
      <w:r w:rsidRPr="000C4DA5">
        <w:rPr>
          <w:rFonts w:ascii="GPGJPF+Arial,Bold" w:hAnsi="GPGJPF+Arial,Bold"/>
          <w:sz w:val="24"/>
          <w:szCs w:val="24"/>
        </w:rPr>
        <w:t xml:space="preserve"> </w:t>
      </w:r>
      <w:r w:rsidRPr="000C4DA5">
        <w:rPr>
          <w:rFonts w:ascii="GPGJPF+Arial,Bold" w:hAnsi="GPGJPF+Arial,Bold" w:cs="GPGJPF+Arial,Bold"/>
          <w:b/>
          <w:bCs/>
          <w:color w:val="000000"/>
          <w:sz w:val="32"/>
          <w:szCs w:val="32"/>
        </w:rPr>
        <w:t xml:space="preserve">Lesson Plan: Stall Cleaning </w:t>
      </w:r>
    </w:p>
    <w:p w:rsid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b/>
          <w:bCs/>
          <w:color w:val="000000"/>
          <w:sz w:val="32"/>
          <w:szCs w:val="32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4"/>
          <w:szCs w:val="24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/>
          <w:sz w:val="24"/>
          <w:szCs w:val="24"/>
        </w:rPr>
        <w:t xml:space="preserve"> </w:t>
      </w: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Instruction Level: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D’s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/>
          <w:sz w:val="24"/>
          <w:szCs w:val="24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/>
          <w:sz w:val="24"/>
          <w:szCs w:val="24"/>
        </w:rPr>
      </w:pPr>
      <w:r w:rsidRPr="000C4DA5">
        <w:rPr>
          <w:rFonts w:ascii="GPGJPF+Arial,Bold" w:hAnsi="GPGJPF+Arial,Bold"/>
          <w:sz w:val="24"/>
          <w:szCs w:val="24"/>
        </w:rPr>
        <w:t xml:space="preserve"> </w:t>
      </w:r>
    </w:p>
    <w:p w:rsid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JPF+Arial,Bold" w:hAnsi="GPGJPF+Arial,Bold"/>
          <w:b/>
          <w:bCs/>
          <w:sz w:val="23"/>
          <w:szCs w:val="23"/>
        </w:rPr>
        <w:t xml:space="preserve">Time Allowed: </w:t>
      </w:r>
      <w:r w:rsidRPr="000C4DA5">
        <w:rPr>
          <w:rFonts w:ascii="GPGKBP+Arial" w:hAnsi="GPGKBP+Arial" w:cs="GPGKBP+Arial"/>
          <w:sz w:val="23"/>
          <w:szCs w:val="23"/>
        </w:rPr>
        <w:t xml:space="preserve">20 minutes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sz w:val="23"/>
          <w:szCs w:val="23"/>
        </w:rPr>
        <w:t xml:space="preserve">Objectives: to understand: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JPF+Arial,Bold" w:hAnsi="GPGJPF+Arial,Bold" w:cs="GPGJPF+Arial,Bold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sz w:val="23"/>
          <w:szCs w:val="23"/>
        </w:rPr>
        <w:t xml:space="preserve">Why we clean stalls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• Types of bedding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• How to clean stalls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• Proper disposal of manure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sz w:val="23"/>
          <w:szCs w:val="23"/>
        </w:rPr>
        <w:t xml:space="preserve">Equipment Needed: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Rice </w:t>
      </w:r>
      <w:proofErr w:type="spellStart"/>
      <w:r w:rsidRPr="000C4DA5">
        <w:rPr>
          <w:rFonts w:ascii="GPGKBP+Arial" w:hAnsi="GPGKBP+Arial" w:cs="GPGKBP+Arial"/>
          <w:sz w:val="23"/>
          <w:szCs w:val="23"/>
        </w:rPr>
        <w:t>Crispies</w:t>
      </w:r>
      <w:proofErr w:type="spellEnd"/>
      <w:r w:rsidRPr="000C4DA5">
        <w:rPr>
          <w:rFonts w:ascii="GPGKBP+Arial" w:hAnsi="GPGKBP+Arial" w:cs="GPGKBP+Arial"/>
          <w:sz w:val="23"/>
          <w:szCs w:val="23"/>
        </w:rPr>
        <w:t xml:space="preserve"> (bedding)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M&amp;M’s (poop)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Some milk (pee)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proofErr w:type="gramStart"/>
      <w:r w:rsidRPr="000C4DA5">
        <w:rPr>
          <w:rFonts w:ascii="GPGKBP+Arial" w:hAnsi="GPGKBP+Arial" w:cs="GPGKBP+Arial"/>
          <w:sz w:val="23"/>
          <w:szCs w:val="23"/>
        </w:rPr>
        <w:t>plastic</w:t>
      </w:r>
      <w:proofErr w:type="gramEnd"/>
      <w:r w:rsidRPr="000C4DA5">
        <w:rPr>
          <w:rFonts w:ascii="GPGKBP+Arial" w:hAnsi="GPGKBP+Arial" w:cs="GPGKBP+Arial"/>
          <w:sz w:val="23"/>
          <w:szCs w:val="23"/>
        </w:rPr>
        <w:t xml:space="preserve"> forks (muck forks)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proofErr w:type="gramStart"/>
      <w:r w:rsidRPr="000C4DA5">
        <w:rPr>
          <w:rFonts w:ascii="GPGKBP+Arial" w:hAnsi="GPGKBP+Arial" w:cs="GPGKBP+Arial"/>
          <w:sz w:val="23"/>
          <w:szCs w:val="23"/>
        </w:rPr>
        <w:t>paper/plastic</w:t>
      </w:r>
      <w:proofErr w:type="gramEnd"/>
      <w:r w:rsidRPr="000C4DA5">
        <w:rPr>
          <w:rFonts w:ascii="GPGKBP+Arial" w:hAnsi="GPGKBP+Arial" w:cs="GPGKBP+Arial"/>
          <w:sz w:val="23"/>
          <w:szCs w:val="23"/>
        </w:rPr>
        <w:t xml:space="preserve"> plates (stalls)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proofErr w:type="gramStart"/>
      <w:r w:rsidRPr="000C4DA5">
        <w:rPr>
          <w:rFonts w:ascii="GPGKBP+Arial" w:hAnsi="GPGKBP+Arial" w:cs="GPGKBP+Arial"/>
          <w:sz w:val="23"/>
          <w:szCs w:val="23"/>
        </w:rPr>
        <w:t>small</w:t>
      </w:r>
      <w:proofErr w:type="gramEnd"/>
      <w:r w:rsidRPr="000C4DA5">
        <w:rPr>
          <w:rFonts w:ascii="GPGKBP+Arial" w:hAnsi="GPGKBP+Arial" w:cs="GPGKBP+Arial"/>
          <w:sz w:val="23"/>
          <w:szCs w:val="23"/>
        </w:rPr>
        <w:t xml:space="preserve"> cups (muck tubs) </w:t>
      </w:r>
    </w:p>
    <w:p w:rsid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Optional: Shredded wheat (hay)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sz w:val="23"/>
          <w:szCs w:val="23"/>
        </w:rPr>
        <w:t xml:space="preserve">New Vocabulary: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  <w:u w:val="single"/>
        </w:rPr>
        <w:t xml:space="preserve">Absorbent: </w:t>
      </w:r>
      <w:r w:rsidRPr="000C4DA5">
        <w:rPr>
          <w:rFonts w:ascii="GPGKBP+Arial" w:hAnsi="GPGKBP+Arial" w:cs="GPGKBP+Arial"/>
          <w:sz w:val="23"/>
          <w:szCs w:val="23"/>
        </w:rPr>
        <w:t xml:space="preserve">able to soak up liquid easily.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  <w:u w:val="single"/>
        </w:rPr>
        <w:t xml:space="preserve">Bank: </w:t>
      </w:r>
      <w:r w:rsidRPr="000C4DA5">
        <w:rPr>
          <w:rFonts w:ascii="GPGKBP+Arial" w:hAnsi="GPGKBP+Arial" w:cs="GPGKBP+Arial"/>
          <w:sz w:val="23"/>
          <w:szCs w:val="23"/>
        </w:rPr>
        <w:t xml:space="preserve">to pile bedding higher against the stall walls and in the corners, </w:t>
      </w:r>
      <w:proofErr w:type="gramStart"/>
      <w:r w:rsidRPr="000C4DA5">
        <w:rPr>
          <w:rFonts w:ascii="GPGKBP+Arial" w:hAnsi="GPGKBP+Arial" w:cs="GPGKBP+Arial"/>
          <w:sz w:val="23"/>
          <w:szCs w:val="23"/>
        </w:rPr>
        <w:t>which helps a pony from getting cast or stuck in his stall if he rolls.</w:t>
      </w:r>
      <w:proofErr w:type="gramEnd"/>
      <w:r w:rsidRPr="000C4DA5">
        <w:rPr>
          <w:rFonts w:ascii="GPGKBP+Arial" w:hAnsi="GPGKBP+Arial" w:cs="GPGKBP+Arial"/>
          <w:sz w:val="23"/>
          <w:szCs w:val="23"/>
        </w:rPr>
        <w:t xml:space="preserve">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  <w:u w:val="single"/>
        </w:rPr>
        <w:t xml:space="preserve">Casting: </w:t>
      </w:r>
      <w:r w:rsidRPr="000C4DA5">
        <w:rPr>
          <w:rFonts w:ascii="GPGKBP+Arial" w:hAnsi="GPGKBP+Arial" w:cs="GPGKBP+Arial"/>
          <w:sz w:val="23"/>
          <w:szCs w:val="23"/>
        </w:rPr>
        <w:t xml:space="preserve">when a pony rolls in his stall, if he gets too close to the wall he will get stuck and not be able to roll back. Banking a stall will help prevent this. </w:t>
      </w:r>
      <w:proofErr w:type="gramStart"/>
      <w:r w:rsidRPr="000C4DA5">
        <w:rPr>
          <w:rFonts w:ascii="GPGKBP+Arial" w:hAnsi="GPGKBP+Arial" w:cs="GPGKBP+Arial"/>
          <w:sz w:val="23"/>
          <w:szCs w:val="23"/>
        </w:rPr>
        <w:t>Also called “stuck”.</w:t>
      </w:r>
      <w:proofErr w:type="gramEnd"/>
      <w:r w:rsidRPr="000C4DA5">
        <w:rPr>
          <w:rFonts w:ascii="GPGKBP+Arial" w:hAnsi="GPGKBP+Arial" w:cs="GPGKBP+Arial"/>
          <w:sz w:val="23"/>
          <w:szCs w:val="23"/>
        </w:rPr>
        <w:t xml:space="preserve"> </w:t>
      </w:r>
    </w:p>
    <w:p w:rsidR="000C4DA5" w:rsidRDefault="000C4DA5" w:rsidP="000C4DA5">
      <w:pPr>
        <w:autoSpaceDE w:val="0"/>
        <w:autoSpaceDN w:val="0"/>
        <w:adjustRightInd w:val="0"/>
        <w:spacing w:after="0" w:line="240" w:lineRule="auto"/>
      </w:pPr>
      <w:r w:rsidRPr="000C4DA5">
        <w:rPr>
          <w:rFonts w:ascii="GPGKBP+Arial" w:hAnsi="GPGKBP+Arial" w:cs="GPGKBP+Arial"/>
          <w:sz w:val="23"/>
          <w:szCs w:val="23"/>
          <w:u w:val="single"/>
        </w:rPr>
        <w:t xml:space="preserve">Compost: </w:t>
      </w:r>
      <w:r w:rsidRPr="000C4DA5">
        <w:rPr>
          <w:rFonts w:ascii="GPGKBP+Arial" w:hAnsi="GPGKBP+Arial" w:cs="GPGKBP+Arial"/>
          <w:sz w:val="23"/>
          <w:szCs w:val="23"/>
        </w:rPr>
        <w:t>when manure is left outside in a pile it will begin to breakdown into nutrients that work very well as a fertilizer.</w:t>
      </w:r>
    </w:p>
    <w:p w:rsidR="00E90C11" w:rsidRDefault="00E90C11" w:rsidP="00E90C11"/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Discussion: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Why do we clean pony’s stalls?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color w:val="000000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If we don’t it will become messy, smelly and dirty and unhealthy.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A clean stall and stable area is safer, healthier, has fewer flies and is nicer for you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Flies breed in manure, wet and rotting hay and spilled grain.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How often should a pony’s stall be cleaned?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Stalls should be cleaned once a day.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What should we take out?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Poop, wet bedding and soiled hay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What should we leave in?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Good bedding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Where should we put what we take out of a stall?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color w:val="000000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Manure and soiled bedding should be piled neatly at a distance from the stable, so you will not have flies and </w:t>
      </w:r>
      <w:proofErr w:type="spellStart"/>
      <w:r w:rsidRPr="000C4DA5">
        <w:rPr>
          <w:rFonts w:ascii="GPGKBP+Arial" w:hAnsi="GPGKBP+Arial" w:cs="GPGKBP+Arial"/>
          <w:color w:val="000000"/>
          <w:sz w:val="23"/>
          <w:szCs w:val="23"/>
        </w:rPr>
        <w:t>odors</w:t>
      </w:r>
      <w:proofErr w:type="spell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around the stable.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It can be composed or hauled away.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A manure pile generates heat, so it should not be piled against a wooden building.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Why do we use bedding?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color w:val="000000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Bedding gives him a cushion to stand or lie down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on .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He can get sores on his legs if he’s sleeping on concrete or boards.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What should we use for bedding?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It depends on a lot of things: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Cost: Where do you live?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-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some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bedding is cheaper in parts of the country. Around Southern Pennsylvania, Maryland and Delaware straw is preferred because the mushroom growers will come and take it for free.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Does your horse like to eat his bedding?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Some horses like to eat straw which can lead to colic. Make sure you pick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a bedding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that your horse doesn’t like the taste of.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Does your horse have respiration or breathing problems?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Pick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a bedding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that doesn’t get dusty. Straw is sometimes a good choice for this.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Types of bedding: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color w:val="000000"/>
          <w:sz w:val="23"/>
          <w:szCs w:val="23"/>
        </w:rPr>
        <w:t xml:space="preserve">• </w:t>
      </w: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>Wood product bedding: Shavings, sawdust, chips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: Should be pine, never black walnut shavings (it is toxic to horses).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>Good points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: Very absorbent.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Burns slower than straw in case of a barn fire.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Helps keep </w:t>
      </w:r>
      <w:proofErr w:type="spellStart"/>
      <w:r w:rsidRPr="000C4DA5">
        <w:rPr>
          <w:rFonts w:ascii="GPGKBP+Arial" w:hAnsi="GPGKBP+Arial" w:cs="GPGKBP+Arial"/>
          <w:color w:val="000000"/>
          <w:sz w:val="23"/>
          <w:szCs w:val="23"/>
        </w:rPr>
        <w:t>odor</w:t>
      </w:r>
      <w:proofErr w:type="spell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down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>Bad points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: Dusty. You have to be careful what kind of wood the mill was using - old wood can contain metal chips which are dangerous.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Straw: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Very comfortable and encourages resting.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Good points: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>Low dust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>. Bad points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: Requires a lot of </w:t>
      </w:r>
      <w:proofErr w:type="spellStart"/>
      <w:r w:rsidRPr="000C4DA5">
        <w:rPr>
          <w:rFonts w:ascii="GPGKBP+Arial" w:hAnsi="GPGKBP+Arial" w:cs="GPGKBP+Arial"/>
          <w:color w:val="000000"/>
          <w:sz w:val="23"/>
          <w:szCs w:val="23"/>
        </w:rPr>
        <w:t>labor</w:t>
      </w:r>
      <w:proofErr w:type="spell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for cleaning stalls. Difficult to dispose of unless in an area with mushroom farmers (mushroom farms use straw with horse manure to grow their mushrooms);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Highly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combustible. Some horses like to eat it. Not as absorbent as others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>Shredded Newspaper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/ Recycled Paper Pellets: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>Good points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: Fairly new to the horse industry. No pollen, little dust.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Very absorbent.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Bad points: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Compresses easily.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Can be expensive.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>Sand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: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a drainage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bedding.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Good points: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Great for horses that have foundered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Bad points: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If horses digest may cause sand colic.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>Corn husks and stalks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.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Comfortable.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Good points: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Potentially cheap (depending on where you live) </w:t>
      </w:r>
      <w:r w:rsidRPr="000C4DA5">
        <w:rPr>
          <w:rFonts w:ascii="GPGKBP+Arial" w:hAnsi="GPGKBP+Arial" w:cs="GPGKBP+Arial"/>
          <w:color w:val="000000"/>
          <w:sz w:val="23"/>
          <w:szCs w:val="23"/>
          <w:u w:val="single"/>
        </w:rPr>
        <w:t xml:space="preserve">Bad points: </w:t>
      </w: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No absorption properties. Horses might eat and become ill </w:t>
      </w:r>
    </w:p>
    <w:p w:rsidR="000C4DA5" w:rsidRDefault="000C4DA5" w:rsidP="00E90C11"/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What do we need to clean a stall?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Something to sift and remove the poop from the bedding: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Pitch fork - good for straw or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Manure Fork (‘Picker’) - good for sawdust, other bedding (plastic forks won’t hurt rubber stall mats)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Something to put it in: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wheelbarrow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or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muck basket or muck tub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Something to replace what was taken out: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</w:t>
      </w: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some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form of bedding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42"/>
        <w:gridCol w:w="3837"/>
        <w:gridCol w:w="4535"/>
      </w:tblGrid>
      <w:tr w:rsidR="000C4DA5" w:rsidRPr="000C4D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535" w:type="dxa"/>
            <w:gridSpan w:val="3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How do we clean a pony’s stall: Step </w:t>
            </w:r>
          </w:p>
        </w:tc>
        <w:tc>
          <w:tcPr>
            <w:tcW w:w="4535" w:type="dxa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What do we do: </w:t>
            </w:r>
          </w:p>
        </w:tc>
      </w:tr>
      <w:tr w:rsidR="000C4DA5" w:rsidRPr="000C4DA5" w:rsidTr="000C4D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6" w:type="dxa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8514" w:type="dxa"/>
            <w:gridSpan w:val="3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KBP+Arial" w:hAnsi="GPGKBP+Arial" w:cs="GPGKBP+Arial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>PICK POOP</w:t>
            </w:r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. Pick up all the manure and soiled bedding and put it in the wheelbarrow or muck tub. </w:t>
            </w:r>
          </w:p>
        </w:tc>
      </w:tr>
      <w:tr w:rsidR="000C4DA5" w:rsidRPr="000C4DA5" w:rsidTr="000C4DA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56" w:type="dxa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4" w:type="dxa"/>
            <w:gridSpan w:val="3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KBP+Arial" w:hAnsi="GPGKBP+Arial" w:cs="GPGKBP+Arial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SORT and PILE </w:t>
            </w:r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- Sort through the bedding with the fork, turning it over and throwing out the soiled bedding. Separate the good bedding and pile it in a clean area. </w:t>
            </w:r>
          </w:p>
        </w:tc>
      </w:tr>
      <w:tr w:rsidR="000C4DA5" w:rsidRPr="000C4DA5" w:rsidTr="000C4D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6" w:type="dxa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4" w:type="dxa"/>
            <w:gridSpan w:val="3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KBP+Arial" w:hAnsi="GPGKBP+Arial" w:cs="GPGKBP+Arial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>LET DRY</w:t>
            </w:r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. If your pony is going to be </w:t>
            </w:r>
            <w:proofErr w:type="spellStart"/>
            <w:proofErr w:type="gramStart"/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>our</w:t>
            </w:r>
            <w:proofErr w:type="spellEnd"/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 for</w:t>
            </w:r>
            <w:proofErr w:type="gramEnd"/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 a while let the floor dry (you can sprinkle the areas with a little powdered lime occasionally to help it dry). </w:t>
            </w:r>
          </w:p>
        </w:tc>
      </w:tr>
      <w:tr w:rsidR="000C4DA5" w:rsidRPr="000C4DA5" w:rsidTr="000C4DA5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98" w:type="dxa"/>
            <w:gridSpan w:val="2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372" w:type="dxa"/>
            <w:gridSpan w:val="2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PGLML+Arial,BoldItalic" w:hAnsi="GPGLML+Arial,BoldItalic" w:cs="GPGLML+Arial,BoldItalic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BED AND BANK </w:t>
            </w:r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- Before your pony comes back in, put in as much fresh bedding as you took out dirty bedding. Mix it with the old bedding. </w:t>
            </w:r>
            <w:r w:rsidRPr="000C4DA5">
              <w:rPr>
                <w:rFonts w:ascii="GPGLML+Arial,BoldItalic" w:hAnsi="GPGLML+Arial,BoldItalic" w:cs="GPGLML+Arial,BoldItalic"/>
                <w:b/>
                <w:bCs/>
                <w:color w:val="000000"/>
                <w:sz w:val="23"/>
                <w:szCs w:val="23"/>
              </w:rPr>
              <w:t xml:space="preserve">Spread the bedding over the floor, </w:t>
            </w:r>
            <w:proofErr w:type="gramStart"/>
            <w:r w:rsidRPr="000C4DA5">
              <w:rPr>
                <w:rFonts w:ascii="GPGLML+Arial,BoldItalic" w:hAnsi="GPGLML+Arial,BoldItalic" w:cs="GPGLML+Arial,BoldItalic"/>
                <w:b/>
                <w:bCs/>
                <w:color w:val="000000"/>
                <w:sz w:val="23"/>
                <w:szCs w:val="23"/>
              </w:rPr>
              <w:t>then</w:t>
            </w:r>
            <w:proofErr w:type="gramEnd"/>
            <w:r w:rsidRPr="000C4DA5">
              <w:rPr>
                <w:rFonts w:ascii="GPGLML+Arial,BoldItalic" w:hAnsi="GPGLML+Arial,BoldItalic" w:cs="GPGLML+Arial,BoldItalic"/>
                <w:b/>
                <w:bCs/>
                <w:color w:val="000000"/>
                <w:sz w:val="23"/>
                <w:szCs w:val="23"/>
              </w:rPr>
              <w:t xml:space="preserve"> BANK it higher against the stall walls and corners. This helps your pony from getting stuck or cast if he rolls in his stall. </w:t>
            </w:r>
          </w:p>
        </w:tc>
      </w:tr>
      <w:tr w:rsidR="000C4DA5" w:rsidRPr="000C4DA5" w:rsidTr="000C4DA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8" w:type="dxa"/>
            <w:gridSpan w:val="2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GPGJPF+Arial,Bold" w:hAnsi="GPGJPF+Arial,Bold" w:cs="GPGJPF+Arial,Bold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372" w:type="dxa"/>
            <w:gridSpan w:val="2"/>
          </w:tcPr>
          <w:p w:rsidR="000C4DA5" w:rsidRPr="000C4DA5" w:rsidRDefault="000C4DA5" w:rsidP="000C4DA5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GPGKBP+Arial" w:hAnsi="GPGKBP+Arial" w:cs="GPGKBP+Arial"/>
                <w:color w:val="000000"/>
                <w:sz w:val="23"/>
                <w:szCs w:val="23"/>
              </w:rPr>
            </w:pPr>
            <w:r w:rsidRPr="000C4DA5">
              <w:rPr>
                <w:rFonts w:ascii="GPGJPF+Arial,Bold" w:hAnsi="GPGJPF+Arial,Bold" w:cs="GPGJPF+Arial,Bold"/>
                <w:b/>
                <w:bCs/>
                <w:color w:val="000000"/>
                <w:sz w:val="23"/>
                <w:szCs w:val="23"/>
              </w:rPr>
              <w:t xml:space="preserve">SCRUB TUBS </w:t>
            </w:r>
            <w:r w:rsidRPr="000C4DA5">
              <w:rPr>
                <w:rFonts w:ascii="GPGKBP+Arial" w:hAnsi="GPGKBP+Arial" w:cs="GPGKBP+Arial"/>
                <w:color w:val="000000"/>
                <w:sz w:val="23"/>
                <w:szCs w:val="23"/>
              </w:rPr>
              <w:t xml:space="preserve">- clean your pony’s feed tub, then the water tub or bucket and refill with fresh water. </w:t>
            </w:r>
          </w:p>
        </w:tc>
      </w:tr>
    </w:tbl>
    <w:p w:rsidR="000C4DA5" w:rsidRDefault="000C4DA5" w:rsidP="00E90C11"/>
    <w:p w:rsidR="000C4DA5" w:rsidRDefault="000C4DA5" w:rsidP="00E90C11"/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Activity: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Hand out, one per student: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plastic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bowls or plate (stall floor)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fork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(manure fork)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proofErr w:type="gramStart"/>
      <w:r w:rsidRPr="000C4DA5">
        <w:rPr>
          <w:rFonts w:ascii="GPGKBP+Arial" w:hAnsi="GPGKBP+Arial" w:cs="GPGKBP+Arial"/>
          <w:color w:val="000000"/>
          <w:sz w:val="23"/>
          <w:szCs w:val="23"/>
        </w:rPr>
        <w:t>cup</w:t>
      </w:r>
      <w:proofErr w:type="gram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 (muck tub)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1) Let students scoop some bedding (Rice </w:t>
      </w:r>
      <w:proofErr w:type="spellStart"/>
      <w:r w:rsidRPr="000C4DA5">
        <w:rPr>
          <w:rFonts w:ascii="GPGKBP+Arial" w:hAnsi="GPGKBP+Arial" w:cs="GPGKBP+Arial"/>
          <w:color w:val="000000"/>
          <w:sz w:val="23"/>
          <w:szCs w:val="23"/>
        </w:rPr>
        <w:t>Crispies</w:t>
      </w:r>
      <w:proofErr w:type="spell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) onto their stall floor (plate).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2) Sprinkle some Shredded Wheat on the stall floor to simulate hay.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3) Make soiled bedding by pouring a little milk on the bedding, then toss some M&amp;M’s on top.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4) Have students use the fork to follow the five steps of stall cleaning.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Remove the soiled bedding and poop and put it in the muck tub.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Sort the hay and clean bedding into piles,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• Re-bed and bank with more Rice </w:t>
      </w:r>
      <w:proofErr w:type="spellStart"/>
      <w:r w:rsidRPr="000C4DA5">
        <w:rPr>
          <w:rFonts w:ascii="GPGKBP+Arial" w:hAnsi="GPGKBP+Arial" w:cs="GPGKBP+Arial"/>
          <w:color w:val="000000"/>
          <w:sz w:val="23"/>
          <w:szCs w:val="23"/>
        </w:rPr>
        <w:t>Crispies</w:t>
      </w:r>
      <w:proofErr w:type="spellEnd"/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5) Students can eat the materials as a snack when they’re done!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 w:cs="GPGJPF+Arial,Bold"/>
          <w:color w:val="000000"/>
          <w:sz w:val="23"/>
          <w:szCs w:val="23"/>
        </w:rPr>
      </w:pPr>
      <w:r w:rsidRPr="000C4DA5">
        <w:rPr>
          <w:rFonts w:ascii="GPGJPF+Arial,Bold" w:hAnsi="GPGJPF+Arial,Bold" w:cs="GPGJPF+Arial,Bold"/>
          <w:b/>
          <w:bCs/>
          <w:color w:val="000000"/>
          <w:sz w:val="23"/>
          <w:szCs w:val="23"/>
        </w:rPr>
        <w:t xml:space="preserve">Review: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Put in correct order: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color w:val="000000"/>
          <w:sz w:val="23"/>
          <w:szCs w:val="23"/>
        </w:rPr>
      </w:pPr>
      <w:r w:rsidRPr="000C4DA5">
        <w:rPr>
          <w:rFonts w:ascii="GPGKBP+Arial" w:hAnsi="GPGKBP+Arial" w:cs="GPGKBP+Arial"/>
          <w:color w:val="000000"/>
          <w:sz w:val="23"/>
          <w:szCs w:val="23"/>
        </w:rPr>
        <w:t xml:space="preserve">SORT AND PILE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/>
          <w:sz w:val="24"/>
          <w:szCs w:val="24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BED AND BANK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SCRUB TUBS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PICK POOP </w:t>
      </w:r>
    </w:p>
    <w:p w:rsid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DRY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bookmarkStart w:id="0" w:name="_GoBack"/>
      <w:bookmarkEnd w:id="0"/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Correct: PICK POOP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SORT AND PILE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DRY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BED AND BANK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SCRUB TUBS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JPF+Arial,Bold" w:hAnsi="GPGJPF+Arial,Bold"/>
          <w:sz w:val="24"/>
          <w:szCs w:val="24"/>
        </w:rPr>
      </w:pP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Why do we clean a pony’s stall?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lastRenderedPageBreak/>
        <w:t xml:space="preserve">To keep it </w:t>
      </w:r>
      <w:proofErr w:type="gramStart"/>
      <w:r w:rsidRPr="000C4DA5">
        <w:rPr>
          <w:rFonts w:ascii="GPGMEP+Arial,Italic" w:hAnsi="GPGMEP+Arial,Italic" w:cs="GPGMEP+Arial,Italic"/>
          <w:sz w:val="23"/>
          <w:szCs w:val="23"/>
        </w:rPr>
        <w:t>dry</w:t>
      </w:r>
      <w:proofErr w:type="gramEnd"/>
      <w:r w:rsidRPr="000C4DA5">
        <w:rPr>
          <w:rFonts w:ascii="GPGMEP+Arial,Italic" w:hAnsi="GPGMEP+Arial,Italic" w:cs="GPGMEP+Arial,Italic"/>
          <w:sz w:val="23"/>
          <w:szCs w:val="23"/>
        </w:rPr>
        <w:t xml:space="preserve">, not smelly, and healthy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What’s better to clean a stall bedded with straw, a manure fork or a pitch fork?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Pitch Fork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Why is manure piled against a wooden building a fire hazard?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Because it generates heat it can get very hot.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Why do we ‘BANK’ stalls?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So a pony doesn’t get cast, or caught in his stall while rolling.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Which direction should the tines on forks and rakes be facing when they are hanging?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MEP+Arial,Italic" w:hAnsi="GPGMEP+Arial,Italic" w:cs="GPGMEP+Arial,Italic"/>
          <w:sz w:val="23"/>
          <w:szCs w:val="23"/>
        </w:rPr>
      </w:pPr>
      <w:r w:rsidRPr="000C4DA5">
        <w:rPr>
          <w:rFonts w:ascii="GPGMEP+Arial,Italic" w:hAnsi="GPGMEP+Arial,Italic" w:cs="GPGMEP+Arial,Italic"/>
          <w:sz w:val="23"/>
          <w:szCs w:val="23"/>
        </w:rPr>
        <w:t xml:space="preserve">The tines should face the wall to keep an isle clear and safe. </w:t>
      </w:r>
    </w:p>
    <w:p w:rsidR="000C4DA5" w:rsidRPr="000C4DA5" w:rsidRDefault="000C4DA5" w:rsidP="000C4DA5">
      <w:pPr>
        <w:autoSpaceDE w:val="0"/>
        <w:autoSpaceDN w:val="0"/>
        <w:adjustRightInd w:val="0"/>
        <w:spacing w:after="0" w:line="240" w:lineRule="auto"/>
        <w:rPr>
          <w:rFonts w:ascii="GPGKBP+Arial" w:hAnsi="GPGKBP+Arial" w:cs="GPGKBP+Arial"/>
          <w:sz w:val="23"/>
          <w:szCs w:val="23"/>
        </w:rPr>
      </w:pPr>
      <w:r w:rsidRPr="000C4DA5">
        <w:rPr>
          <w:rFonts w:ascii="GPGKBP+Arial" w:hAnsi="GPGKBP+Arial" w:cs="GPGKBP+Arial"/>
          <w:sz w:val="23"/>
          <w:szCs w:val="23"/>
        </w:rPr>
        <w:t xml:space="preserve">If there is not enough bedding in a stall, what part of the horse can get sores? </w:t>
      </w:r>
    </w:p>
    <w:p w:rsidR="000C4DA5" w:rsidRDefault="000C4DA5" w:rsidP="000C4DA5">
      <w:r w:rsidRPr="000C4DA5">
        <w:rPr>
          <w:rFonts w:ascii="GPGMEP+Arial,Italic" w:hAnsi="GPGMEP+Arial,Italic" w:cs="GPGMEP+Arial,Italic"/>
          <w:sz w:val="23"/>
          <w:szCs w:val="23"/>
        </w:rPr>
        <w:t xml:space="preserve">The legs, especially if the horse goes to </w:t>
      </w:r>
      <w:proofErr w:type="gramStart"/>
      <w:r w:rsidRPr="000C4DA5">
        <w:rPr>
          <w:rFonts w:ascii="GPGMEP+Arial,Italic" w:hAnsi="GPGMEP+Arial,Italic" w:cs="GPGMEP+Arial,Italic"/>
          <w:sz w:val="23"/>
          <w:szCs w:val="23"/>
        </w:rPr>
        <w:t>lay</w:t>
      </w:r>
      <w:proofErr w:type="gramEnd"/>
      <w:r w:rsidRPr="000C4DA5">
        <w:rPr>
          <w:rFonts w:ascii="GPGMEP+Arial,Italic" w:hAnsi="GPGMEP+Arial,Italic" w:cs="GPGMEP+Arial,Italic"/>
          <w:sz w:val="23"/>
          <w:szCs w:val="23"/>
        </w:rPr>
        <w:t xml:space="preserve"> down.</w:t>
      </w:r>
    </w:p>
    <w:sectPr w:rsidR="000C4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GJ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PGK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PGLML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PGME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4BD"/>
    <w:multiLevelType w:val="hybridMultilevel"/>
    <w:tmpl w:val="EA9E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1B2D"/>
    <w:multiLevelType w:val="hybridMultilevel"/>
    <w:tmpl w:val="8460E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4EEA"/>
    <w:multiLevelType w:val="hybridMultilevel"/>
    <w:tmpl w:val="358A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49A2"/>
    <w:multiLevelType w:val="hybridMultilevel"/>
    <w:tmpl w:val="159C8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5475B"/>
    <w:multiLevelType w:val="hybridMultilevel"/>
    <w:tmpl w:val="804A3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1"/>
    <w:rsid w:val="000C4DA5"/>
    <w:rsid w:val="00250A7F"/>
    <w:rsid w:val="006D785F"/>
    <w:rsid w:val="00E90C11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  <w:style w:type="paragraph" w:customStyle="1" w:styleId="Default">
    <w:name w:val="Default"/>
    <w:rsid w:val="000C4DA5"/>
    <w:pPr>
      <w:autoSpaceDE w:val="0"/>
      <w:autoSpaceDN w:val="0"/>
      <w:adjustRightInd w:val="0"/>
      <w:spacing w:after="0" w:line="240" w:lineRule="auto"/>
    </w:pPr>
    <w:rPr>
      <w:rFonts w:ascii="GPGJPF+Arial,Bold" w:hAnsi="GPGJPF+Arial,Bold" w:cs="GPGJPF+Arial,Bold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0C4DA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  <w:style w:type="paragraph" w:customStyle="1" w:styleId="Default">
    <w:name w:val="Default"/>
    <w:rsid w:val="000C4DA5"/>
    <w:pPr>
      <w:autoSpaceDE w:val="0"/>
      <w:autoSpaceDN w:val="0"/>
      <w:adjustRightInd w:val="0"/>
      <w:spacing w:after="0" w:line="240" w:lineRule="auto"/>
    </w:pPr>
    <w:rPr>
      <w:rFonts w:ascii="GPGJPF+Arial,Bold" w:hAnsi="GPGJPF+Arial,Bold" w:cs="GPGJPF+Arial,Bold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0C4DA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2012-04-20T21:28:00Z</dcterms:created>
  <dcterms:modified xsi:type="dcterms:W3CDTF">2012-04-20T21:28:00Z</dcterms:modified>
</cp:coreProperties>
</file>